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黑体" w:cs="宋体"/>
          <w:color w:val="444444"/>
          <w:kern w:val="0"/>
          <w:sz w:val="18"/>
          <w:szCs w:val="18"/>
          <w:lang w:val="en-US" w:eastAsia="zh-CN"/>
        </w:rPr>
      </w:pPr>
      <w:r>
        <w:rPr>
          <w:rFonts w:hint="eastAsia" w:ascii="Times New Roman" w:hAnsi="Times New Roman" w:eastAsia="黑体" w:cs="宋体"/>
          <w:b/>
          <w:color w:val="444444"/>
          <w:kern w:val="0"/>
          <w:sz w:val="32"/>
          <w:szCs w:val="20"/>
        </w:rPr>
        <w:t>同济大学</w:t>
      </w:r>
      <w:r>
        <w:rPr>
          <w:rFonts w:hint="eastAsia" w:ascii="Times New Roman" w:hAnsi="Times New Roman" w:eastAsia="黑体" w:cs="宋体"/>
          <w:b/>
          <w:color w:val="444444"/>
          <w:kern w:val="0"/>
          <w:sz w:val="32"/>
          <w:szCs w:val="20"/>
          <w:lang w:val="en-US" w:eastAsia="zh-CN"/>
        </w:rPr>
        <w:t>申请</w:t>
      </w:r>
      <w:r>
        <w:rPr>
          <w:rFonts w:hint="eastAsia" w:ascii="Times New Roman" w:hAnsi="Times New Roman" w:eastAsia="黑体" w:cs="宋体"/>
          <w:b/>
          <w:color w:val="444444"/>
          <w:kern w:val="0"/>
          <w:sz w:val="32"/>
          <w:szCs w:val="20"/>
        </w:rPr>
        <w:t>博士后</w:t>
      </w:r>
      <w:r>
        <w:rPr>
          <w:rFonts w:hint="eastAsia" w:ascii="Times New Roman" w:hAnsi="Times New Roman" w:eastAsia="黑体" w:cs="宋体"/>
          <w:b/>
          <w:color w:val="444444"/>
          <w:kern w:val="0"/>
          <w:sz w:val="32"/>
          <w:szCs w:val="20"/>
          <w:lang w:val="en-US" w:eastAsia="zh-CN"/>
        </w:rPr>
        <w:t>进站</w:t>
      </w:r>
      <w:r>
        <w:rPr>
          <w:rFonts w:hint="eastAsia" w:ascii="Times New Roman" w:hAnsi="Times New Roman" w:eastAsia="黑体" w:cs="宋体"/>
          <w:b/>
          <w:color w:val="444444"/>
          <w:kern w:val="0"/>
          <w:sz w:val="32"/>
          <w:szCs w:val="20"/>
        </w:rPr>
        <w:t>流程图</w:t>
      </w:r>
      <w:r>
        <w:rPr>
          <w:rFonts w:hint="eastAsia" w:ascii="Times New Roman" w:hAnsi="Times New Roman" w:eastAsia="黑体" w:cs="宋体"/>
          <w:b/>
          <w:color w:val="444444"/>
          <w:kern w:val="0"/>
          <w:sz w:val="32"/>
          <w:szCs w:val="20"/>
          <w:lang w:eastAsia="zh-CN"/>
        </w:rPr>
        <w:t>（</w:t>
      </w:r>
      <w:r>
        <w:rPr>
          <w:rFonts w:hint="eastAsia" w:ascii="Times New Roman" w:hAnsi="Times New Roman" w:eastAsia="黑体" w:cs="宋体"/>
          <w:b/>
          <w:color w:val="444444"/>
          <w:kern w:val="0"/>
          <w:sz w:val="32"/>
          <w:szCs w:val="20"/>
          <w:lang w:val="en-US" w:eastAsia="zh-CN"/>
        </w:rPr>
        <w:t>2022.6.30）</w:t>
      </w:r>
    </w:p>
    <w:p>
      <w:pPr>
        <w:widowControl/>
        <w:spacing w:line="340" w:lineRule="atLeast"/>
        <w:jc w:val="left"/>
        <w:rPr>
          <w:rFonts w:ascii="宋体" w:hAnsi="宋体" w:eastAsia="宋体" w:cs="宋体"/>
          <w:color w:val="444444"/>
          <w:kern w:val="0"/>
          <w:sz w:val="18"/>
          <w:szCs w:val="18"/>
        </w:rPr>
      </w:pPr>
    </w:p>
    <w:tbl>
      <w:tblPr>
        <w:tblStyle w:val="5"/>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56"/>
        <w:gridCol w:w="1989"/>
        <w:gridCol w:w="5483"/>
        <w:gridCol w:w="6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52" w:hRule="atLeast"/>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一</w:t>
            </w:r>
          </w:p>
        </w:tc>
        <w:tc>
          <w:tcPr>
            <w:tcW w:w="8131" w:type="dxa"/>
            <w:gridSpan w:val="3"/>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坚持正确政治方向，思想品德端正，具有科学研究使命感，恪守学术道德。申请到我校相应的博士后流动站从事博士后研究人员，应具有博士学位，品学兼优，身体健康，年龄一般在35岁以下（不满36周岁），获得博士学位不超过三年，进第二站及以上博士后研究人员，获博士学位年限不受限制。</w:t>
            </w:r>
            <w:r>
              <w:rPr>
                <w:rFonts w:ascii="宋体" w:hAnsi="宋体" w:eastAsia="宋体" w:cs="宋体"/>
                <w:color w:val="444444"/>
                <w:kern w:val="0"/>
                <w:sz w:val="24"/>
                <w:szCs w:val="24"/>
              </w:rPr>
              <w:t>申请进入人文社会科学领域或人才紧缺的自然科学领域流动站的人员，</w:t>
            </w:r>
            <w:r>
              <w:rPr>
                <w:rFonts w:hint="eastAsia" w:ascii="宋体" w:hAnsi="宋体" w:eastAsia="宋体" w:cs="宋体"/>
                <w:color w:val="444444"/>
                <w:kern w:val="0"/>
                <w:sz w:val="24"/>
                <w:szCs w:val="24"/>
              </w:rPr>
              <w:t>经批准后</w:t>
            </w:r>
            <w:r>
              <w:rPr>
                <w:rFonts w:ascii="宋体" w:hAnsi="宋体" w:eastAsia="宋体" w:cs="宋体"/>
                <w:color w:val="444444"/>
                <w:kern w:val="0"/>
                <w:sz w:val="24"/>
                <w:szCs w:val="24"/>
              </w:rPr>
              <w:t>年龄可适当放宽</w:t>
            </w:r>
            <w:r>
              <w:rPr>
                <w:rFonts w:hint="eastAsia" w:ascii="宋体" w:hAnsi="宋体" w:eastAsia="宋体" w:cs="宋体"/>
                <w:color w:val="444444"/>
                <w:kern w:val="0"/>
                <w:sz w:val="24"/>
                <w:szCs w:val="24"/>
              </w:rPr>
              <w:t xml:space="preserve">。符合院系流动站制定的博士后学术准入标准。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456"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Times New Roman" w:hAnsi="Times New Roman" w:eastAsia="宋体" w:cs="宋体"/>
                <w:color w:val="444444"/>
                <w:kern w:val="0"/>
                <w:sz w:val="24"/>
                <w:szCs w:val="21"/>
              </w:rPr>
            </w:pPr>
            <w:r>
              <w:rPr>
                <w:rFonts w:hint="eastAsia" w:ascii="Times New Roman" w:hAnsi="Times New Roman" w:eastAsia="宋体" w:cs="宋体"/>
                <w:color w:val="444444"/>
                <w:kern w:val="0"/>
                <w:sz w:val="24"/>
                <w:szCs w:val="21"/>
              </w:rPr>
              <w:t>二</w:t>
            </w:r>
          </w:p>
        </w:tc>
        <w:tc>
          <w:tcPr>
            <w:tcW w:w="8131"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登录</w:t>
            </w:r>
            <w:r>
              <w:rPr>
                <w:rFonts w:ascii="宋体" w:hAnsi="宋体" w:eastAsia="宋体" w:cs="宋体"/>
                <w:color w:val="444444"/>
                <w:kern w:val="0"/>
                <w:sz w:val="24"/>
                <w:szCs w:val="24"/>
              </w:rPr>
              <w:t>同济大学招聘网站</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https://zp.tongji.edu.cn/</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，查看</w:t>
            </w:r>
            <w:r>
              <w:rPr>
                <w:rFonts w:hint="eastAsia" w:ascii="宋体" w:hAnsi="宋体" w:eastAsia="宋体" w:cs="宋体"/>
                <w:color w:val="444444"/>
                <w:kern w:val="0"/>
                <w:sz w:val="24"/>
                <w:szCs w:val="24"/>
              </w:rPr>
              <w:t>各流动站</w:t>
            </w:r>
            <w:r>
              <w:rPr>
                <w:rFonts w:ascii="宋体" w:hAnsi="宋体" w:eastAsia="宋体" w:cs="宋体"/>
                <w:color w:val="444444"/>
                <w:kern w:val="0"/>
                <w:sz w:val="24"/>
                <w:szCs w:val="24"/>
              </w:rPr>
              <w:t>招聘启事，</w:t>
            </w:r>
            <w:r>
              <w:rPr>
                <w:rFonts w:hint="eastAsia" w:ascii="宋体" w:hAnsi="宋体" w:eastAsia="宋体" w:cs="宋体"/>
                <w:color w:val="444444"/>
                <w:kern w:val="0"/>
                <w:sz w:val="24"/>
                <w:szCs w:val="24"/>
              </w:rPr>
              <w:t>登录后</w:t>
            </w:r>
            <w:r>
              <w:rPr>
                <w:rFonts w:ascii="宋体" w:hAnsi="宋体" w:eastAsia="宋体" w:cs="宋体"/>
                <w:color w:val="444444"/>
                <w:kern w:val="0"/>
                <w:sz w:val="24"/>
                <w:szCs w:val="24"/>
              </w:rPr>
              <w:t>填写个人申请信息。</w:t>
            </w:r>
            <w:r>
              <w:rPr>
                <w:rFonts w:hint="eastAsia" w:ascii="宋体" w:hAnsi="宋体" w:eastAsia="宋体" w:cs="宋体"/>
                <w:color w:val="444444"/>
                <w:kern w:val="0"/>
                <w:sz w:val="24"/>
                <w:szCs w:val="24"/>
              </w:rPr>
              <w:t>流动站审核应聘人员简历,进行面试、初定拟进站博士后人选。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456"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Times New Roman" w:hAnsi="Times New Roman" w:eastAsia="宋体" w:cs="宋体"/>
                <w:color w:val="444444"/>
                <w:kern w:val="0"/>
                <w:sz w:val="24"/>
                <w:szCs w:val="21"/>
              </w:rPr>
            </w:pPr>
          </w:p>
        </w:tc>
        <w:tc>
          <w:tcPr>
            <w:tcW w:w="1989"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pacing w:before="100" w:beforeAutospacing="1" w:after="100" w:afterAutospacing="1" w:line="360" w:lineRule="auto"/>
              <w:rPr>
                <w:rFonts w:ascii="宋体" w:hAnsi="宋体" w:eastAsia="宋体" w:cs="宋体"/>
                <w:color w:val="444444"/>
                <w:kern w:val="0"/>
                <w:szCs w:val="21"/>
              </w:rPr>
            </w:pPr>
            <w:r>
              <w:rPr>
                <w:rFonts w:hint="eastAsia" w:ascii="宋体" w:hAnsi="宋体" w:eastAsia="宋体" w:cs="宋体"/>
                <w:color w:val="444444"/>
                <w:kern w:val="0"/>
                <w:szCs w:val="21"/>
              </w:rPr>
              <w:t>大陆及</w:t>
            </w:r>
            <w:r>
              <w:rPr>
                <w:rFonts w:ascii="宋体" w:hAnsi="宋体" w:eastAsia="宋体" w:cs="宋体"/>
                <w:color w:val="444444"/>
                <w:kern w:val="0"/>
                <w:szCs w:val="21"/>
              </w:rPr>
              <w:t>港澳台</w:t>
            </w:r>
            <w:r>
              <w:rPr>
                <w:rFonts w:hint="eastAsia" w:ascii="宋体" w:hAnsi="宋体" w:eastAsia="宋体" w:cs="宋体"/>
                <w:color w:val="444444"/>
                <w:kern w:val="0"/>
                <w:szCs w:val="21"/>
              </w:rPr>
              <w:t>博士</w:t>
            </w:r>
          </w:p>
        </w:tc>
        <w:tc>
          <w:tcPr>
            <w:tcW w:w="6142" w:type="dxa"/>
            <w:gridSpan w:val="2"/>
            <w:tcBorders>
              <w:top w:val="single" w:color="auto" w:sz="8" w:space="0"/>
              <w:left w:val="single" w:color="auto" w:sz="4" w:space="0"/>
              <w:bottom w:val="single" w:color="auto" w:sz="8" w:space="0"/>
              <w:right w:val="single" w:color="auto" w:sz="8" w:space="0"/>
            </w:tcBorders>
            <w:shd w:val="clear" w:color="auto" w:fill="auto"/>
          </w:tcPr>
          <w:p>
            <w:pPr>
              <w:widowControl/>
              <w:spacing w:before="100" w:beforeAutospacing="1" w:after="100" w:afterAutospacing="1" w:line="360" w:lineRule="auto"/>
              <w:rPr>
                <w:rFonts w:ascii="宋体" w:hAnsi="宋体" w:eastAsia="宋体" w:cs="宋体"/>
                <w:color w:val="444444"/>
                <w:kern w:val="0"/>
                <w:sz w:val="24"/>
                <w:szCs w:val="24"/>
              </w:rPr>
            </w:pPr>
            <w:r>
              <w:rPr>
                <w:rFonts w:hint="eastAsia" w:ascii="宋体" w:hAnsi="宋体" w:eastAsia="宋体" w:cs="宋体"/>
                <w:color w:val="444444"/>
                <w:kern w:val="0"/>
                <w:sz w:val="24"/>
                <w:szCs w:val="24"/>
              </w:rPr>
              <w:t>流动站通知拟进站博士后体检,办理后续进站手续。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456"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Times New Roman" w:hAnsi="Times New Roman" w:eastAsia="宋体" w:cs="宋体"/>
                <w:color w:val="444444"/>
                <w:kern w:val="0"/>
                <w:sz w:val="24"/>
                <w:szCs w:val="21"/>
              </w:rPr>
            </w:pPr>
          </w:p>
        </w:tc>
        <w:tc>
          <w:tcPr>
            <w:tcW w:w="1989" w:type="dxa"/>
            <w:vMerge w:val="restart"/>
            <w:tcBorders>
              <w:top w:val="single" w:color="auto" w:sz="8" w:space="0"/>
              <w:left w:val="single" w:color="auto" w:sz="8" w:space="0"/>
              <w:right w:val="single" w:color="auto" w:sz="4" w:space="0"/>
            </w:tcBorders>
            <w:shd w:val="clear" w:color="auto" w:fill="auto"/>
            <w:tcMar>
              <w:top w:w="0" w:type="dxa"/>
              <w:left w:w="108" w:type="dxa"/>
              <w:bottom w:w="0" w:type="dxa"/>
              <w:right w:w="108" w:type="dxa"/>
            </w:tcMar>
          </w:tcPr>
          <w:p>
            <w:pPr>
              <w:widowControl/>
              <w:spacing w:before="100" w:beforeAutospacing="1" w:after="100" w:afterAutospacing="1" w:line="360" w:lineRule="auto"/>
              <w:rPr>
                <w:rFonts w:ascii="宋体" w:hAnsi="宋体" w:eastAsia="宋体" w:cs="宋体"/>
                <w:color w:val="444444"/>
                <w:kern w:val="0"/>
                <w:sz w:val="24"/>
                <w:szCs w:val="24"/>
              </w:rPr>
            </w:pPr>
          </w:p>
          <w:p>
            <w:pPr>
              <w:widowControl/>
              <w:spacing w:before="100" w:beforeAutospacing="1" w:after="100" w:afterAutospacing="1" w:line="360" w:lineRule="auto"/>
              <w:rPr>
                <w:rFonts w:ascii="宋体" w:hAnsi="宋体" w:eastAsia="宋体" w:cs="宋体"/>
                <w:color w:val="444444"/>
                <w:kern w:val="0"/>
                <w:sz w:val="24"/>
                <w:szCs w:val="24"/>
              </w:rPr>
            </w:pPr>
          </w:p>
          <w:p>
            <w:pPr>
              <w:widowControl/>
              <w:spacing w:before="100" w:beforeAutospacing="1" w:after="100" w:afterAutospacing="1" w:line="360" w:lineRule="auto"/>
              <w:rPr>
                <w:rFonts w:ascii="宋体" w:hAnsi="宋体" w:eastAsia="宋体" w:cs="宋体"/>
                <w:color w:val="444444"/>
                <w:kern w:val="0"/>
                <w:sz w:val="24"/>
                <w:szCs w:val="24"/>
              </w:rPr>
            </w:pPr>
            <w:r>
              <w:rPr>
                <w:rFonts w:hint="eastAsia" w:ascii="宋体" w:hAnsi="宋体" w:eastAsia="宋体" w:cs="宋体"/>
                <w:color w:val="444444"/>
                <w:kern w:val="0"/>
                <w:sz w:val="24"/>
                <w:szCs w:val="24"/>
              </w:rPr>
              <w:t>外籍籍博士后</w:t>
            </w:r>
          </w:p>
        </w:tc>
        <w:tc>
          <w:tcPr>
            <w:tcW w:w="6142" w:type="dxa"/>
            <w:gridSpan w:val="2"/>
            <w:tcBorders>
              <w:top w:val="single" w:color="auto" w:sz="8" w:space="0"/>
              <w:left w:val="single" w:color="auto" w:sz="4" w:space="0"/>
              <w:bottom w:val="single" w:color="auto" w:sz="8" w:space="0"/>
              <w:right w:val="single" w:color="auto" w:sz="8" w:space="0"/>
            </w:tcBorders>
            <w:shd w:val="clear" w:color="auto" w:fill="auto"/>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1、设站单位通过OA 系统请示外办，替外籍博士后办理“外国人工作许可通知”，OA所需上传附件材料：</w:t>
            </w:r>
          </w:p>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 xml:space="preserve">   ①博士后科研流动站设站单位学术部门考核意见表（中国</w:t>
            </w:r>
            <w:r>
              <w:rPr>
                <w:rFonts w:ascii="宋体" w:hAnsi="宋体" w:eastAsia="宋体" w:cs="宋体"/>
                <w:color w:val="444444"/>
                <w:kern w:val="0"/>
                <w:sz w:val="24"/>
                <w:szCs w:val="24"/>
              </w:rPr>
              <w:t>博士后网站主页下载区下载</w:t>
            </w:r>
            <w:r>
              <w:rPr>
                <w:rFonts w:hint="eastAsia" w:ascii="宋体" w:hAnsi="宋体" w:eastAsia="宋体" w:cs="宋体"/>
                <w:color w:val="444444"/>
                <w:kern w:val="0"/>
                <w:sz w:val="24"/>
                <w:szCs w:val="24"/>
              </w:rPr>
              <w:t>，站长签字、盖流动站所在学院章）</w:t>
            </w:r>
            <w:r>
              <w:rPr>
                <w:rFonts w:ascii="宋体" w:hAnsi="宋体" w:eastAsia="宋体" w:cs="宋体"/>
                <w:color w:val="444444"/>
                <w:kern w:val="0"/>
                <w:sz w:val="24"/>
                <w:szCs w:val="24"/>
              </w:rPr>
              <w:t> </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    </w:t>
            </w:r>
            <w:r>
              <w:rPr>
                <w:rFonts w:hint="eastAsia" w:ascii="宋体" w:hAnsi="宋体" w:eastAsia="宋体" w:cs="宋体"/>
                <w:color w:val="444444"/>
                <w:kern w:val="0"/>
                <w:sz w:val="24"/>
                <w:szCs w:val="24"/>
              </w:rPr>
              <w:t xml:space="preserve"> </w:t>
            </w:r>
          </w:p>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 xml:space="preserve">   ②“外国人</w:t>
            </w:r>
            <w:r>
              <w:rPr>
                <w:rFonts w:ascii="宋体" w:hAnsi="宋体" w:eastAsia="宋体" w:cs="宋体"/>
                <w:color w:val="444444"/>
                <w:kern w:val="0"/>
                <w:sz w:val="24"/>
                <w:szCs w:val="24"/>
              </w:rPr>
              <w:t>来华工作许可申请表</w:t>
            </w:r>
            <w:r>
              <w:rPr>
                <w:rFonts w:hint="eastAsia" w:ascii="宋体" w:hAnsi="宋体" w:eastAsia="宋体" w:cs="宋体"/>
                <w:color w:val="444444"/>
                <w:kern w:val="0"/>
                <w:sz w:val="24"/>
                <w:szCs w:val="24"/>
              </w:rPr>
              <w:t xml:space="preserve"> ”、简历、体检承诺书、聘用合同、电子照片等，具体材料要求及样表请联系外办。联系电话65983579，</w:t>
            </w:r>
            <w:r>
              <w:rPr>
                <w:rFonts w:hint="eastAsia" w:ascii="宋体" w:hAnsi="宋体" w:eastAsia="宋体" w:cs="宋体"/>
                <w:color w:val="444444"/>
                <w:kern w:val="0"/>
                <w:sz w:val="24"/>
                <w:szCs w:val="24"/>
                <w:lang w:val="en-US" w:eastAsia="zh-CN"/>
              </w:rPr>
              <w:t>zhouqing@tongji.edu.cn</w:t>
            </w:r>
            <w:r>
              <w:rPr>
                <w:rFonts w:hint="eastAsia" w:ascii="宋体" w:hAnsi="宋体" w:eastAsia="宋体" w:cs="宋体"/>
                <w:color w:val="444444"/>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456"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Times New Roman" w:hAnsi="Times New Roman" w:eastAsia="宋体" w:cs="宋体"/>
                <w:color w:val="444444"/>
                <w:kern w:val="0"/>
                <w:sz w:val="24"/>
                <w:szCs w:val="21"/>
              </w:rPr>
            </w:pPr>
          </w:p>
        </w:tc>
        <w:tc>
          <w:tcPr>
            <w:tcW w:w="1989" w:type="dxa"/>
            <w:vMerge w:val="continue"/>
            <w:tcBorders>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p>
        </w:tc>
        <w:tc>
          <w:tcPr>
            <w:tcW w:w="6142" w:type="dxa"/>
            <w:gridSpan w:val="2"/>
            <w:tcBorders>
              <w:top w:val="single" w:color="auto" w:sz="8" w:space="0"/>
              <w:left w:val="single" w:color="auto" w:sz="4" w:space="0"/>
              <w:bottom w:val="single" w:color="auto" w:sz="8" w:space="0"/>
              <w:right w:val="single" w:color="auto" w:sz="8" w:space="0"/>
            </w:tcBorders>
            <w:shd w:val="clear" w:color="auto" w:fill="auto"/>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2、外籍博士后取得“外国人工作许可通知”后，申请工作签证入境，入境后体检、继续办理外国人居留许可及外国人工作证，取得上述两证后，方办理后续进站手续。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8" w:hRule="atLeast"/>
          <w:jc w:val="center"/>
        </w:trPr>
        <w:tc>
          <w:tcPr>
            <w:tcW w:w="456"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三 </w:t>
            </w:r>
          </w:p>
        </w:tc>
        <w:tc>
          <w:tcPr>
            <w:tcW w:w="8131"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登录中国博士后网（</w:t>
            </w:r>
            <w:r>
              <w:rPr>
                <w:rFonts w:ascii="宋体" w:hAnsi="宋体" w:eastAsia="宋体" w:cs="宋体"/>
                <w:color w:val="444444"/>
                <w:kern w:val="0"/>
                <w:sz w:val="24"/>
                <w:szCs w:val="24"/>
              </w:rPr>
              <w:t>http://www.chinapostdoctor.org.cn/</w:t>
            </w:r>
            <w:r>
              <w:rPr>
                <w:rFonts w:hint="eastAsia" w:ascii="宋体" w:hAnsi="宋体" w:eastAsia="宋体" w:cs="宋体"/>
                <w:color w:val="444444"/>
                <w:kern w:val="0"/>
                <w:sz w:val="24"/>
                <w:szCs w:val="24"/>
              </w:rPr>
              <w:t>），进行网上申请（请牢记用户名及密码，申请基金及出站申请时仍要用到），待材料经流动站</w:t>
            </w:r>
            <w:r>
              <w:rPr>
                <w:rFonts w:ascii="宋体" w:hAnsi="宋体" w:eastAsia="宋体" w:cs="宋体"/>
                <w:color w:val="444444"/>
                <w:kern w:val="0"/>
                <w:sz w:val="24"/>
                <w:szCs w:val="24"/>
              </w:rPr>
              <w:t>和</w:t>
            </w:r>
            <w:r>
              <w:rPr>
                <w:rFonts w:hint="eastAsia" w:ascii="宋体" w:hAnsi="宋体" w:eastAsia="宋体" w:cs="宋体"/>
                <w:color w:val="444444"/>
                <w:kern w:val="0"/>
                <w:sz w:val="24"/>
                <w:szCs w:val="24"/>
              </w:rPr>
              <w:t>博管办审核通过后</w:t>
            </w:r>
            <w:r>
              <w:rPr>
                <w:rFonts w:hint="eastAsia" w:ascii="宋体" w:hAnsi="宋体" w:eastAsia="宋体" w:cs="宋体"/>
                <w:color w:val="444444"/>
                <w:kern w:val="0"/>
                <w:sz w:val="24"/>
                <w:szCs w:val="24"/>
                <w:lang w:val="en-US" w:eastAsia="zh-CN"/>
              </w:rPr>
              <w:t>返还盖章的进站审核表后</w:t>
            </w:r>
            <w:r>
              <w:rPr>
                <w:rFonts w:hint="eastAsia" w:ascii="宋体" w:hAnsi="宋体" w:eastAsia="宋体" w:cs="宋体"/>
                <w:color w:val="444444"/>
                <w:kern w:val="0"/>
                <w:sz w:val="24"/>
                <w:szCs w:val="24"/>
              </w:rPr>
              <w:t xml:space="preserve">再网上提交。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p>
        </w:tc>
        <w:tc>
          <w:tcPr>
            <w:tcW w:w="7472"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1、 博士后进站申请表（中国</w:t>
            </w:r>
            <w:r>
              <w:rPr>
                <w:rFonts w:ascii="宋体" w:hAnsi="宋体" w:eastAsia="宋体" w:cs="宋体"/>
                <w:color w:val="444444"/>
                <w:kern w:val="0"/>
                <w:sz w:val="24"/>
                <w:szCs w:val="24"/>
              </w:rPr>
              <w:t>博士后网站填写后在线打印</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右下角有校验码</w:t>
            </w:r>
            <w:r>
              <w:rPr>
                <w:rFonts w:hint="eastAsia" w:ascii="宋体" w:hAnsi="宋体" w:eastAsia="宋体" w:cs="宋体"/>
                <w:color w:val="444444"/>
                <w:kern w:val="0"/>
                <w:sz w:val="24"/>
                <w:szCs w:val="24"/>
              </w:rPr>
              <w:t>）</w:t>
            </w:r>
            <w:r>
              <w:rPr>
                <w:rFonts w:hint="eastAsia" w:ascii="宋体" w:hAnsi="宋体" w:eastAsia="宋体" w:cs="宋体"/>
                <w:color w:val="444444"/>
                <w:kern w:val="0"/>
                <w:sz w:val="24"/>
                <w:szCs w:val="24"/>
                <w:lang w:val="en-US" w:eastAsia="zh-CN"/>
              </w:rPr>
              <w:t>本人签名</w:t>
            </w:r>
            <w:r>
              <w:rPr>
                <w:rFonts w:hint="eastAsia" w:ascii="宋体" w:hAnsi="宋体" w:eastAsia="宋体" w:cs="宋体"/>
                <w:color w:val="444444"/>
                <w:kern w:val="0"/>
                <w:sz w:val="24"/>
                <w:szCs w:val="24"/>
              </w:rPr>
              <w:t>（注意</w:t>
            </w:r>
            <w:r>
              <w:rPr>
                <w:rFonts w:ascii="宋体" w:hAnsi="宋体" w:eastAsia="宋体" w:cs="宋体"/>
                <w:color w:val="444444"/>
                <w:kern w:val="0"/>
                <w:sz w:val="24"/>
                <w:szCs w:val="24"/>
              </w:rPr>
              <w:t>：学历要求从本科开始填。婚姻状况是已婚的，必须填写配偶信息，有子女</w:t>
            </w:r>
            <w:r>
              <w:rPr>
                <w:rFonts w:hint="eastAsia" w:ascii="宋体" w:hAnsi="宋体" w:eastAsia="宋体" w:cs="宋体"/>
                <w:color w:val="444444"/>
                <w:kern w:val="0"/>
                <w:sz w:val="24"/>
                <w:szCs w:val="24"/>
              </w:rPr>
              <w:t>的</w:t>
            </w:r>
            <w:r>
              <w:rPr>
                <w:rFonts w:ascii="宋体" w:hAnsi="宋体" w:eastAsia="宋体" w:cs="宋体"/>
                <w:color w:val="444444"/>
                <w:kern w:val="0"/>
                <w:sz w:val="24"/>
                <w:szCs w:val="24"/>
              </w:rPr>
              <w:t>，子女信息</w:t>
            </w:r>
            <w:r>
              <w:rPr>
                <w:rFonts w:hint="eastAsia" w:ascii="宋体" w:hAnsi="宋体" w:eastAsia="宋体" w:cs="宋体"/>
                <w:color w:val="444444"/>
                <w:kern w:val="0"/>
                <w:sz w:val="24"/>
                <w:szCs w:val="24"/>
              </w:rPr>
              <w:t>也</w:t>
            </w:r>
            <w:r>
              <w:rPr>
                <w:rFonts w:ascii="宋体" w:hAnsi="宋体" w:eastAsia="宋体" w:cs="宋体"/>
                <w:color w:val="444444"/>
                <w:kern w:val="0"/>
                <w:sz w:val="24"/>
                <w:szCs w:val="24"/>
              </w:rPr>
              <w:t>需要填写</w:t>
            </w:r>
            <w:r>
              <w:rPr>
                <w:rFonts w:hint="eastAsia" w:ascii="宋体" w:hAnsi="宋体" w:eastAsia="宋体" w:cs="宋体"/>
                <w:color w:val="444444"/>
                <w:kern w:val="0"/>
                <w:sz w:val="24"/>
                <w:szCs w:val="24"/>
              </w:rPr>
              <w:t>）。需要</w:t>
            </w:r>
            <w:r>
              <w:rPr>
                <w:rFonts w:ascii="宋体" w:hAnsi="宋体" w:eastAsia="宋体" w:cs="宋体"/>
                <w:color w:val="444444"/>
                <w:kern w:val="0"/>
                <w:sz w:val="24"/>
                <w:szCs w:val="24"/>
              </w:rPr>
              <w:t>办理户口的博士后，</w:t>
            </w:r>
            <w:r>
              <w:rPr>
                <w:rFonts w:hint="eastAsia" w:ascii="宋体" w:hAnsi="宋体" w:eastAsia="宋体" w:cs="宋体"/>
                <w:color w:val="444444"/>
                <w:kern w:val="0"/>
                <w:sz w:val="24"/>
                <w:szCs w:val="24"/>
              </w:rPr>
              <w:t>落户地址</w:t>
            </w:r>
            <w:r>
              <w:rPr>
                <w:rFonts w:ascii="宋体" w:hAnsi="宋体" w:eastAsia="宋体" w:cs="宋体"/>
                <w:color w:val="444444"/>
                <w:kern w:val="0"/>
                <w:sz w:val="24"/>
                <w:szCs w:val="24"/>
              </w:rPr>
              <w:t>：上海市杨浦区四平路</w:t>
            </w:r>
            <w:r>
              <w:rPr>
                <w:rFonts w:hint="eastAsia" w:ascii="宋体" w:hAnsi="宋体" w:eastAsia="宋体" w:cs="宋体"/>
                <w:color w:val="444444"/>
                <w:kern w:val="0"/>
                <w:sz w:val="24"/>
                <w:szCs w:val="24"/>
              </w:rPr>
              <w:t>1239号</w:t>
            </w:r>
            <w:r>
              <w:rPr>
                <w:rFonts w:ascii="宋体" w:hAnsi="宋体" w:eastAsia="宋体" w:cs="宋体"/>
                <w:color w:val="444444"/>
                <w:kern w:val="0"/>
                <w:sz w:val="24"/>
                <w:szCs w:val="24"/>
              </w:rPr>
              <w:t>，派出所：四平路派出所。</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rPr>
                <w:rFonts w:ascii="宋体" w:hAnsi="宋体" w:eastAsia="宋体" w:cs="宋体"/>
                <w:color w:val="444444"/>
                <w:kern w:val="0"/>
                <w:sz w:val="18"/>
                <w:szCs w:val="18"/>
              </w:rPr>
            </w:pPr>
            <w:r>
              <w:rPr>
                <w:rFonts w:hint="eastAsia" w:ascii="宋体" w:hAnsi="宋体" w:eastAsia="宋体" w:cs="宋体"/>
                <w:color w:val="444444"/>
                <w:kern w:val="0"/>
                <w:sz w:val="24"/>
                <w:szCs w:val="21"/>
              </w:rPr>
              <w:t>2份</w:t>
            </w:r>
            <w:r>
              <w:rPr>
                <w:rFonts w:hint="eastAsia" w:ascii="Times New Roman" w:hAnsi="Times New Roman" w:eastAsia="宋体" w:cs="Times New Roman"/>
                <w:color w:val="444444"/>
                <w:kern w:val="0"/>
                <w:sz w:val="24"/>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91"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gridSpan w:val="2"/>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2、 博士后研究</w:t>
            </w:r>
            <w:r>
              <w:rPr>
                <w:rFonts w:ascii="宋体" w:hAnsi="宋体" w:eastAsia="宋体" w:cs="宋体"/>
                <w:color w:val="444444"/>
                <w:kern w:val="0"/>
                <w:sz w:val="24"/>
                <w:szCs w:val="24"/>
              </w:rPr>
              <w:t>人员</w:t>
            </w:r>
            <w:r>
              <w:rPr>
                <w:rFonts w:hint="eastAsia" w:ascii="宋体" w:hAnsi="宋体" w:eastAsia="宋体" w:cs="宋体"/>
                <w:color w:val="444444"/>
                <w:kern w:val="0"/>
                <w:sz w:val="24"/>
                <w:szCs w:val="24"/>
              </w:rPr>
              <w:t>进站审核表（中国</w:t>
            </w:r>
            <w:r>
              <w:rPr>
                <w:rFonts w:ascii="宋体" w:hAnsi="宋体" w:eastAsia="宋体" w:cs="宋体"/>
                <w:color w:val="444444"/>
                <w:kern w:val="0"/>
                <w:sz w:val="24"/>
                <w:szCs w:val="24"/>
              </w:rPr>
              <w:t>博士后网站主页下载区下载</w:t>
            </w:r>
            <w:r>
              <w:rPr>
                <w:rFonts w:hint="eastAsia" w:ascii="宋体" w:hAnsi="宋体" w:eastAsia="宋体" w:cs="宋体"/>
                <w:color w:val="444444"/>
                <w:kern w:val="0"/>
                <w:sz w:val="24"/>
                <w:szCs w:val="24"/>
              </w:rPr>
              <w:t>）根据</w:t>
            </w:r>
            <w:r>
              <w:rPr>
                <w:rFonts w:ascii="宋体" w:hAnsi="宋体" w:eastAsia="宋体" w:cs="宋体"/>
                <w:color w:val="444444"/>
                <w:kern w:val="0"/>
                <w:sz w:val="24"/>
                <w:szCs w:val="24"/>
              </w:rPr>
              <w:t>本人当前身份下载相应进站审核表。</w:t>
            </w:r>
          </w:p>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 xml:space="preserve"> </w:t>
            </w: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1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⑴</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非定向就业</w:t>
            </w:r>
            <w:r>
              <w:rPr>
                <w:rFonts w:ascii="宋体" w:hAnsi="宋体" w:eastAsia="宋体" w:cs="宋体"/>
                <w:color w:val="444444"/>
                <w:kern w:val="0"/>
                <w:sz w:val="24"/>
                <w:szCs w:val="24"/>
              </w:rPr>
              <w:t>博士毕业生</w:t>
            </w:r>
            <w:r>
              <w:rPr>
                <w:rFonts w:hint="eastAsia" w:ascii="宋体" w:hAnsi="宋体" w:eastAsia="宋体" w:cs="宋体"/>
                <w:color w:val="444444"/>
                <w:kern w:val="0"/>
                <w:sz w:val="24"/>
                <w:szCs w:val="24"/>
              </w:rPr>
              <w:t>”去博士毕业院校就业指导中心签字</w:t>
            </w:r>
            <w:r>
              <w:rPr>
                <w:rFonts w:ascii="宋体" w:hAnsi="宋体" w:eastAsia="宋体" w:cs="宋体"/>
                <w:color w:val="444444"/>
                <w:kern w:val="0"/>
                <w:sz w:val="24"/>
                <w:szCs w:val="24"/>
              </w:rPr>
              <w:t>盖</w:t>
            </w:r>
            <w:r>
              <w:rPr>
                <w:rFonts w:hint="eastAsia" w:ascii="宋体" w:hAnsi="宋体" w:eastAsia="宋体" w:cs="宋体"/>
                <w:color w:val="444444"/>
                <w:kern w:val="0"/>
                <w:sz w:val="24"/>
                <w:szCs w:val="24"/>
              </w:rPr>
              <w:t>章。</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2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⑵</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在职人员、</w:t>
            </w:r>
            <w:r>
              <w:rPr>
                <w:rFonts w:ascii="宋体" w:hAnsi="宋体" w:eastAsia="宋体" w:cs="宋体"/>
                <w:color w:val="444444"/>
                <w:kern w:val="0"/>
                <w:sz w:val="24"/>
                <w:szCs w:val="24"/>
              </w:rPr>
              <w:t>定向委培博士</w:t>
            </w:r>
            <w:r>
              <w:rPr>
                <w:rFonts w:hint="eastAsia" w:ascii="宋体" w:hAnsi="宋体" w:eastAsia="宋体" w:cs="宋体"/>
                <w:color w:val="444444"/>
                <w:kern w:val="0"/>
                <w:sz w:val="24"/>
                <w:szCs w:val="24"/>
              </w:rPr>
              <w:t>毕业生</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军转干部”盖所在单位人事部门章，负责人</w:t>
            </w:r>
            <w:r>
              <w:rPr>
                <w:rFonts w:ascii="宋体" w:hAnsi="宋体" w:eastAsia="宋体" w:cs="宋体"/>
                <w:color w:val="444444"/>
                <w:kern w:val="0"/>
                <w:sz w:val="24"/>
                <w:szCs w:val="24"/>
              </w:rPr>
              <w:t>签字</w:t>
            </w:r>
            <w:r>
              <w:rPr>
                <w:rFonts w:hint="eastAsia" w:ascii="宋体" w:hAnsi="宋体" w:eastAsia="宋体" w:cs="宋体"/>
                <w:color w:val="444444"/>
                <w:kern w:val="0"/>
                <w:sz w:val="24"/>
                <w:szCs w:val="24"/>
              </w:rPr>
              <w:t>。</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3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⑶</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无</w:t>
            </w:r>
            <w:r>
              <w:rPr>
                <w:rFonts w:ascii="宋体" w:hAnsi="宋体" w:eastAsia="宋体" w:cs="宋体"/>
                <w:color w:val="444444"/>
                <w:kern w:val="0"/>
                <w:sz w:val="24"/>
                <w:szCs w:val="24"/>
              </w:rPr>
              <w:t>人事（</w:t>
            </w:r>
            <w:r>
              <w:rPr>
                <w:rFonts w:hint="eastAsia" w:ascii="宋体" w:hAnsi="宋体" w:eastAsia="宋体" w:cs="宋体"/>
                <w:color w:val="444444"/>
                <w:kern w:val="0"/>
                <w:sz w:val="24"/>
                <w:szCs w:val="24"/>
              </w:rPr>
              <w:t>劳动</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关系</w:t>
            </w:r>
            <w:r>
              <w:rPr>
                <w:rFonts w:ascii="宋体" w:hAnsi="宋体" w:eastAsia="宋体" w:cs="宋体"/>
                <w:color w:val="444444"/>
                <w:kern w:val="0"/>
                <w:sz w:val="24"/>
                <w:szCs w:val="24"/>
              </w:rPr>
              <w:t>人员</w:t>
            </w:r>
            <w:r>
              <w:rPr>
                <w:rFonts w:hint="eastAsia" w:ascii="宋体" w:hAnsi="宋体" w:eastAsia="宋体" w:cs="宋体"/>
                <w:color w:val="444444"/>
                <w:kern w:val="0"/>
                <w:sz w:val="24"/>
                <w:szCs w:val="24"/>
              </w:rPr>
              <w:t>、复员</w:t>
            </w:r>
            <w:r>
              <w:rPr>
                <w:rFonts w:ascii="宋体" w:hAnsi="宋体" w:eastAsia="宋体" w:cs="宋体"/>
                <w:color w:val="444444"/>
                <w:kern w:val="0"/>
                <w:sz w:val="24"/>
                <w:szCs w:val="24"/>
              </w:rPr>
              <w:t>退伍军人</w:t>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相应情况</w:t>
            </w:r>
            <w:r>
              <w:rPr>
                <w:rFonts w:hint="eastAsia" w:ascii="宋体" w:hAnsi="宋体" w:eastAsia="宋体" w:cs="宋体"/>
                <w:color w:val="444444"/>
                <w:kern w:val="0"/>
                <w:sz w:val="24"/>
                <w:szCs w:val="24"/>
              </w:rPr>
              <w:t>本人签字</w:t>
            </w:r>
            <w:r>
              <w:rPr>
                <w:rFonts w:ascii="宋体" w:hAnsi="宋体" w:eastAsia="宋体" w:cs="宋体"/>
                <w:color w:val="444444"/>
                <w:kern w:val="0"/>
                <w:sz w:val="24"/>
                <w:szCs w:val="24"/>
              </w:rPr>
              <w:t>承诺。</w:t>
            </w:r>
            <w:r>
              <w:rPr>
                <w:rFonts w:hint="eastAsia" w:ascii="宋体" w:hAnsi="宋体" w:eastAsia="宋体" w:cs="宋体"/>
                <w:color w:val="444444"/>
                <w:kern w:val="0"/>
                <w:sz w:val="24"/>
                <w:szCs w:val="24"/>
              </w:rPr>
              <w:t>辞职人员需提交辞职证明。</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4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⑷</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港澳台</w:t>
            </w:r>
            <w:r>
              <w:rPr>
                <w:rFonts w:ascii="宋体" w:hAnsi="宋体" w:eastAsia="宋体" w:cs="宋体"/>
                <w:color w:val="444444"/>
                <w:kern w:val="0"/>
                <w:sz w:val="24"/>
                <w:szCs w:val="24"/>
              </w:rPr>
              <w:t>地区人员、外籍人员</w:t>
            </w:r>
            <w:r>
              <w:rPr>
                <w:rFonts w:hint="eastAsia" w:ascii="宋体" w:hAnsi="宋体" w:eastAsia="宋体" w:cs="宋体"/>
                <w:color w:val="444444"/>
                <w:kern w:val="0"/>
                <w:sz w:val="24"/>
                <w:szCs w:val="24"/>
              </w:rPr>
              <w:t>勾选</w:t>
            </w:r>
            <w:r>
              <w:rPr>
                <w:rFonts w:ascii="宋体" w:hAnsi="宋体" w:eastAsia="宋体" w:cs="宋体"/>
                <w:color w:val="444444"/>
                <w:kern w:val="0"/>
                <w:sz w:val="24"/>
                <w:szCs w:val="24"/>
              </w:rPr>
              <w:t>相关</w:t>
            </w:r>
            <w:r>
              <w:rPr>
                <w:rFonts w:hint="eastAsia" w:ascii="宋体" w:hAnsi="宋体" w:eastAsia="宋体" w:cs="宋体"/>
                <w:color w:val="444444"/>
                <w:kern w:val="0"/>
                <w:sz w:val="24"/>
                <w:szCs w:val="24"/>
              </w:rPr>
              <w:t>身份</w:t>
            </w:r>
            <w:r>
              <w:rPr>
                <w:rFonts w:ascii="宋体" w:hAnsi="宋体" w:eastAsia="宋体" w:cs="宋体"/>
                <w:color w:val="444444"/>
                <w:kern w:val="0"/>
                <w:sz w:val="24"/>
                <w:szCs w:val="24"/>
              </w:rPr>
              <w:t>信息。</w:t>
            </w:r>
          </w:p>
        </w:tc>
        <w:tc>
          <w:tcPr>
            <w:tcW w:w="65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2份 </w:t>
            </w:r>
          </w:p>
          <w:p>
            <w:pPr>
              <w:widowControl/>
              <w:jc w:val="center"/>
              <w:rPr>
                <w:rFonts w:ascii="Times New Roman" w:hAnsi="Times New Roman" w:eastAsia="宋体" w:cs="Times New Roman"/>
                <w:color w:val="444444"/>
                <w:kern w:val="0"/>
                <w:sz w:val="24"/>
                <w:szCs w:val="21"/>
              </w:rPr>
            </w:pPr>
            <w:r>
              <w:rPr>
                <w:rFonts w:hint="eastAsia" w:ascii="Times New Roman" w:hAnsi="Times New Roman" w:eastAsia="宋体" w:cs="Times New Roman"/>
                <w:color w:val="444444"/>
                <w:kern w:val="0"/>
                <w:sz w:val="24"/>
                <w:szCs w:val="20"/>
              </w:rPr>
              <w:t> </w:t>
            </w:r>
          </w:p>
          <w:p>
            <w:pPr>
              <w:jc w:val="center"/>
              <w:rPr>
                <w:rFonts w:ascii="宋体" w:hAnsi="宋体" w:eastAsia="宋体" w:cs="宋体"/>
                <w:color w:val="44444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 博士后科研流动站设站单位学术部门考核意见表（中国</w:t>
            </w:r>
            <w:r>
              <w:rPr>
                <w:rFonts w:ascii="宋体" w:hAnsi="宋体" w:eastAsia="宋体" w:cs="宋体"/>
                <w:color w:val="444444"/>
                <w:kern w:val="0"/>
                <w:sz w:val="24"/>
                <w:szCs w:val="24"/>
              </w:rPr>
              <w:t>博士后网站主页下载区下载</w:t>
            </w:r>
            <w:r>
              <w:rPr>
                <w:rFonts w:hint="eastAsia" w:ascii="宋体" w:hAnsi="宋体" w:eastAsia="宋体" w:cs="宋体"/>
                <w:color w:val="444444"/>
                <w:kern w:val="0"/>
                <w:sz w:val="24"/>
                <w:szCs w:val="24"/>
              </w:rPr>
              <w:t xml:space="preserve">）（站长签字、盖流动站所在学院章）。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2份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4、博士学位证书复印件或毕业学校</w:t>
            </w:r>
            <w:r>
              <w:rPr>
                <w:rFonts w:ascii="宋体" w:hAnsi="宋体" w:eastAsia="宋体" w:cs="宋体"/>
                <w:color w:val="444444"/>
                <w:kern w:val="0"/>
                <w:sz w:val="24"/>
                <w:szCs w:val="24"/>
              </w:rPr>
              <w:t>学位</w:t>
            </w:r>
            <w:r>
              <w:rPr>
                <w:rFonts w:hint="eastAsia" w:ascii="宋体" w:hAnsi="宋体" w:eastAsia="宋体" w:cs="宋体"/>
                <w:color w:val="444444"/>
                <w:kern w:val="0"/>
                <w:sz w:val="24"/>
                <w:szCs w:val="24"/>
              </w:rPr>
              <w:t>办公室</w:t>
            </w:r>
            <w:r>
              <w:rPr>
                <w:rFonts w:ascii="宋体" w:hAnsi="宋体" w:eastAsia="宋体" w:cs="宋体"/>
                <w:color w:val="444444"/>
                <w:kern w:val="0"/>
                <w:sz w:val="24"/>
                <w:szCs w:val="24"/>
              </w:rPr>
              <w:t>开具的学位情况证明</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lang w:val="en-US" w:eastAsia="zh-CN"/>
              </w:rPr>
              <w:t>或答辩决议加盖学校学位办公室）</w:t>
            </w:r>
            <w:r>
              <w:rPr>
                <w:rFonts w:hint="eastAsia" w:ascii="宋体" w:hAnsi="宋体" w:eastAsia="宋体" w:cs="宋体"/>
                <w:color w:val="444444"/>
                <w:kern w:val="0"/>
                <w:sz w:val="24"/>
                <w:szCs w:val="24"/>
              </w:rPr>
              <w:t xml:space="preserve">。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 xml:space="preserve">2份 </w:t>
            </w:r>
          </w:p>
        </w:tc>
      </w:tr>
    </w:tbl>
    <w:p>
      <w:r>
        <w:br w:type="page"/>
      </w:r>
    </w:p>
    <w:tbl>
      <w:tblPr>
        <w:tblStyle w:val="5"/>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56"/>
        <w:gridCol w:w="7472"/>
        <w:gridCol w:w="6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8" w:hRule="atLeast"/>
          <w:jc w:val="center"/>
        </w:trPr>
        <w:tc>
          <w:tcPr>
            <w:tcW w:w="456" w:type="dxa"/>
            <w:vMerge w:val="restart"/>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r>
              <w:br w:type="page"/>
            </w:r>
            <w:r>
              <w:br w:type="page"/>
            </w:r>
          </w:p>
        </w:tc>
        <w:tc>
          <w:tcPr>
            <w:tcW w:w="747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5-1</w:t>
            </w:r>
            <w:r>
              <w:rPr>
                <w:rFonts w:hint="eastAsia" w:ascii="宋体" w:hAnsi="宋体" w:eastAsia="宋体" w:cs="宋体"/>
                <w:color w:val="444444"/>
                <w:kern w:val="0"/>
                <w:sz w:val="24"/>
                <w:szCs w:val="24"/>
              </w:rPr>
              <w:t>、大陆</w:t>
            </w:r>
            <w:r>
              <w:rPr>
                <w:rFonts w:ascii="宋体" w:hAnsi="宋体" w:eastAsia="宋体" w:cs="宋体"/>
                <w:color w:val="444444"/>
                <w:kern w:val="0"/>
                <w:sz w:val="24"/>
                <w:szCs w:val="24"/>
              </w:rPr>
              <w:t>居民提供</w:t>
            </w:r>
            <w:r>
              <w:rPr>
                <w:rFonts w:hint="eastAsia" w:ascii="宋体" w:hAnsi="宋体" w:eastAsia="宋体" w:cs="宋体"/>
                <w:color w:val="444444"/>
                <w:kern w:val="0"/>
                <w:sz w:val="24"/>
                <w:szCs w:val="24"/>
              </w:rPr>
              <w:t>身份证复印件（按照</w:t>
            </w:r>
            <w:r>
              <w:rPr>
                <w:rFonts w:ascii="宋体" w:hAnsi="宋体" w:eastAsia="宋体" w:cs="宋体"/>
                <w:color w:val="444444"/>
                <w:kern w:val="0"/>
                <w:sz w:val="24"/>
                <w:szCs w:val="24"/>
              </w:rPr>
              <w:t>身份证实际大小</w:t>
            </w:r>
            <w:r>
              <w:rPr>
                <w:rFonts w:hint="eastAsia" w:ascii="宋体" w:hAnsi="宋体" w:eastAsia="宋体" w:cs="宋体"/>
                <w:color w:val="444444"/>
                <w:kern w:val="0"/>
                <w:sz w:val="24"/>
                <w:szCs w:val="24"/>
              </w:rPr>
              <w:t>双面复印在A4纸</w:t>
            </w:r>
            <w:r>
              <w:rPr>
                <w:rFonts w:ascii="宋体" w:hAnsi="宋体" w:eastAsia="宋体" w:cs="宋体"/>
                <w:color w:val="444444"/>
                <w:kern w:val="0"/>
                <w:sz w:val="24"/>
                <w:szCs w:val="24"/>
              </w:rPr>
              <w:t>上</w:t>
            </w:r>
            <w:r>
              <w:rPr>
                <w:rFonts w:hint="eastAsia" w:ascii="宋体" w:hAnsi="宋体" w:eastAsia="宋体" w:cs="宋体"/>
                <w:color w:val="444444"/>
                <w:kern w:val="0"/>
                <w:sz w:val="24"/>
                <w:szCs w:val="24"/>
              </w:rPr>
              <w:t>并</w:t>
            </w:r>
            <w:r>
              <w:rPr>
                <w:rFonts w:ascii="宋体" w:hAnsi="宋体" w:eastAsia="宋体" w:cs="宋体"/>
                <w:color w:val="444444"/>
                <w:kern w:val="0"/>
                <w:sz w:val="24"/>
                <w:szCs w:val="24"/>
              </w:rPr>
              <w:t>方向相同</w:t>
            </w:r>
            <w:r>
              <w:rPr>
                <w:rFonts w:hint="eastAsia" w:ascii="宋体" w:hAnsi="宋体" w:eastAsia="宋体" w:cs="宋体"/>
                <w:color w:val="444444"/>
                <w:kern w:val="0"/>
                <w:sz w:val="24"/>
                <w:szCs w:val="24"/>
              </w:rPr>
              <w:t>）</w:t>
            </w:r>
            <w:r>
              <w:rPr>
                <w:rFonts w:hint="eastAsia" w:ascii="宋体" w:hAnsi="宋体" w:eastAsia="宋体" w:cs="宋体"/>
                <w:color w:val="444444"/>
                <w:kern w:val="0"/>
                <w:sz w:val="24"/>
                <w:szCs w:val="24"/>
                <w:lang w:val="en-US" w:eastAsia="zh-CN"/>
              </w:rPr>
              <w:t>中国博士后网站提交时请扫描原件</w:t>
            </w:r>
            <w:r>
              <w:rPr>
                <w:rFonts w:hint="eastAsia" w:ascii="宋体" w:hAnsi="宋体" w:eastAsia="宋体" w:cs="宋体"/>
                <w:color w:val="444444"/>
                <w:kern w:val="0"/>
                <w:sz w:val="24"/>
                <w:szCs w:val="24"/>
              </w:rPr>
              <w:t>。</w:t>
            </w:r>
          </w:p>
        </w:tc>
        <w:tc>
          <w:tcPr>
            <w:tcW w:w="65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2份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1"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5-2</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外籍</w:t>
            </w:r>
            <w:r>
              <w:rPr>
                <w:rFonts w:hint="eastAsia" w:ascii="宋体" w:hAnsi="宋体" w:eastAsia="宋体" w:cs="宋体"/>
                <w:color w:val="444444"/>
                <w:kern w:val="0"/>
                <w:sz w:val="24"/>
                <w:szCs w:val="24"/>
              </w:rPr>
              <w:t>提供外国人居留许可证复印件、</w:t>
            </w:r>
            <w:r>
              <w:rPr>
                <w:rFonts w:ascii="宋体" w:hAnsi="宋体" w:eastAsia="宋体" w:cs="宋体"/>
                <w:color w:val="444444"/>
                <w:kern w:val="0"/>
                <w:sz w:val="24"/>
                <w:szCs w:val="24"/>
              </w:rPr>
              <w:t>工作许可证复印件</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lang w:val="en-US" w:eastAsia="zh-CN"/>
              </w:rPr>
              <w:t>护照信息页复印件、签证页复印件</w:t>
            </w:r>
            <w:bookmarkStart w:id="0" w:name="_GoBack"/>
            <w:bookmarkEnd w:id="0"/>
            <w:r>
              <w:rPr>
                <w:rFonts w:hint="eastAsia" w:ascii="宋体" w:hAnsi="宋体" w:eastAsia="宋体" w:cs="宋体"/>
                <w:color w:val="444444"/>
                <w:kern w:val="0"/>
                <w:sz w:val="24"/>
                <w:szCs w:val="24"/>
              </w:rPr>
              <w:t xml:space="preserve">。 </w:t>
            </w:r>
          </w:p>
        </w:tc>
        <w:tc>
          <w:tcPr>
            <w:tcW w:w="659"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4"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-3、</w:t>
            </w:r>
            <w:r>
              <w:rPr>
                <w:rFonts w:ascii="宋体" w:hAnsi="宋体" w:eastAsia="宋体" w:cs="宋体"/>
                <w:color w:val="444444"/>
                <w:kern w:val="0"/>
                <w:sz w:val="24"/>
                <w:szCs w:val="24"/>
              </w:rPr>
              <w:t>港澳台提供台胞证</w:t>
            </w:r>
            <w:r>
              <w:rPr>
                <w:rFonts w:hint="eastAsia" w:ascii="宋体" w:hAnsi="宋体" w:eastAsia="宋体" w:cs="宋体"/>
                <w:color w:val="444444"/>
                <w:kern w:val="0"/>
                <w:sz w:val="24"/>
                <w:szCs w:val="24"/>
              </w:rPr>
              <w:t>或</w:t>
            </w:r>
            <w:r>
              <w:rPr>
                <w:rFonts w:ascii="宋体" w:hAnsi="宋体" w:eastAsia="宋体" w:cs="宋体"/>
                <w:color w:val="444444"/>
                <w:kern w:val="0"/>
                <w:sz w:val="24"/>
                <w:szCs w:val="24"/>
              </w:rPr>
              <w:t>居住证或通行证复印件。</w:t>
            </w:r>
          </w:p>
        </w:tc>
        <w:tc>
          <w:tcPr>
            <w:tcW w:w="659"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6、登录</w:t>
            </w:r>
            <w:r>
              <w:rPr>
                <w:rFonts w:ascii="宋体" w:hAnsi="宋体" w:eastAsia="宋体" w:cs="宋体"/>
                <w:color w:val="444444"/>
                <w:kern w:val="0"/>
                <w:sz w:val="24"/>
                <w:szCs w:val="24"/>
              </w:rPr>
              <w:t>同济大学招聘网站，打印系统自动生成的</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rPr>
              <w:t>同济大学博士后进站申请报告</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本人、合作导师、站长</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学院党委需签署意见</w:t>
            </w:r>
            <w:r>
              <w:rPr>
                <w:rFonts w:hint="eastAsia" w:ascii="宋体" w:hAnsi="宋体" w:eastAsia="宋体" w:cs="宋体"/>
                <w:color w:val="444444"/>
                <w:kern w:val="0"/>
                <w:sz w:val="24"/>
                <w:szCs w:val="24"/>
                <w:lang w:val="en-US" w:eastAsia="zh-CN"/>
              </w:rPr>
              <w:t>盖章</w:t>
            </w:r>
            <w:r>
              <w:rPr>
                <w:rFonts w:ascii="宋体" w:hAnsi="宋体" w:eastAsia="宋体" w:cs="宋体"/>
                <w:color w:val="444444"/>
                <w:kern w:val="0"/>
                <w:sz w:val="24"/>
                <w:szCs w:val="24"/>
              </w:rPr>
              <w:t>。</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eastAsia="宋体" w:cs="宋体"/>
                <w:color w:val="444444"/>
                <w:kern w:val="0"/>
                <w:sz w:val="18"/>
                <w:szCs w:val="18"/>
              </w:rPr>
            </w:pPr>
            <w:r>
              <w:rPr>
                <w:rFonts w:hint="eastAsia" w:ascii="宋体" w:hAnsi="宋体" w:eastAsia="宋体" w:cs="宋体"/>
                <w:color w:val="444444"/>
                <w:kern w:val="0"/>
                <w:sz w:val="20"/>
                <w:szCs w:val="20"/>
              </w:rPr>
              <w:t>1份</w:t>
            </w:r>
            <w:r>
              <w:rPr>
                <w:rFonts w:hint="eastAsia" w:ascii="宋体" w:hAnsi="宋体" w:eastAsia="宋体" w:cs="宋体"/>
                <w:color w:val="444444"/>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1"/>
              </w:rPr>
              <w:t>7、同济大学博士后研究人员合同书（联系各流动站秘书老师）。</w:t>
            </w:r>
            <w:r>
              <w:rPr>
                <w:rFonts w:hint="eastAsia" w:ascii="Times New Roman" w:hAnsi="Times New Roman" w:eastAsia="宋体" w:cs="Times New Roman"/>
                <w:color w:val="444444"/>
                <w:kern w:val="0"/>
                <w:sz w:val="24"/>
                <w:szCs w:val="20"/>
              </w:rPr>
              <w:t xml:space="preserve">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Cs w:val="21"/>
              </w:rPr>
            </w:pPr>
            <w:r>
              <w:rPr>
                <w:rFonts w:hint="eastAsia" w:ascii="宋体" w:hAnsi="宋体" w:eastAsia="宋体" w:cs="宋体"/>
                <w:color w:val="444444"/>
                <w:kern w:val="0"/>
                <w:szCs w:val="21"/>
              </w:rPr>
              <w:t xml:space="preserve">原件4份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24"/>
                <w:szCs w:val="21"/>
              </w:rPr>
            </w:pPr>
            <w:r>
              <w:rPr>
                <w:rFonts w:hint="eastAsia" w:ascii="宋体" w:hAnsi="宋体" w:eastAsia="宋体" w:cs="宋体"/>
                <w:color w:val="444444"/>
                <w:kern w:val="0"/>
                <w:sz w:val="24"/>
                <w:szCs w:val="21"/>
              </w:rPr>
              <w:t>8、</w:t>
            </w:r>
            <w:r>
              <w:rPr>
                <w:rFonts w:ascii="宋体" w:hAnsi="宋体" w:eastAsia="宋体" w:cs="宋体"/>
                <w:color w:val="444444"/>
                <w:kern w:val="0"/>
                <w:sz w:val="24"/>
                <w:szCs w:val="21"/>
              </w:rPr>
              <w:t>合作导师及流动站</w:t>
            </w:r>
            <w:r>
              <w:rPr>
                <w:rFonts w:hint="eastAsia" w:ascii="宋体" w:hAnsi="宋体" w:eastAsia="宋体" w:cs="宋体"/>
                <w:color w:val="444444"/>
                <w:kern w:val="0"/>
                <w:sz w:val="24"/>
                <w:szCs w:val="21"/>
              </w:rPr>
              <w:t>缴纳培养费请</w:t>
            </w:r>
            <w:r>
              <w:rPr>
                <w:rFonts w:ascii="宋体" w:hAnsi="宋体" w:eastAsia="宋体" w:cs="宋体"/>
                <w:color w:val="444444"/>
                <w:kern w:val="0"/>
                <w:sz w:val="24"/>
                <w:szCs w:val="21"/>
              </w:rPr>
              <w:t>登录财务处网站</w:t>
            </w:r>
            <w:r>
              <w:rPr>
                <w:rFonts w:hint="eastAsia" w:ascii="宋体" w:hAnsi="宋体" w:eastAsia="宋体" w:cs="宋体"/>
                <w:color w:val="444444"/>
                <w:kern w:val="0"/>
                <w:sz w:val="24"/>
                <w:szCs w:val="21"/>
              </w:rPr>
              <w:t>进行</w:t>
            </w:r>
            <w:r>
              <w:rPr>
                <w:rFonts w:hint="eastAsia" w:ascii="宋体" w:hAnsi="宋体" w:eastAsia="宋体" w:cs="宋体"/>
                <w:color w:val="444444"/>
                <w:kern w:val="0"/>
                <w:sz w:val="24"/>
                <w:szCs w:val="21"/>
                <w:lang w:val="en-US" w:eastAsia="zh-CN"/>
              </w:rPr>
              <w:t>结算</w:t>
            </w:r>
            <w:r>
              <w:rPr>
                <w:rFonts w:ascii="宋体" w:hAnsi="宋体" w:eastAsia="宋体" w:cs="宋体"/>
                <w:color w:val="444444"/>
                <w:kern w:val="0"/>
                <w:sz w:val="24"/>
                <w:szCs w:val="21"/>
              </w:rPr>
              <w:t>点</w:t>
            </w:r>
            <w:r>
              <w:rPr>
                <w:rFonts w:hint="eastAsia" w:ascii="宋体" w:hAnsi="宋体" w:eastAsia="宋体" w:cs="宋体"/>
                <w:color w:val="444444"/>
                <w:kern w:val="0"/>
                <w:sz w:val="24"/>
                <w:szCs w:val="21"/>
                <w:lang w:val="en-US" w:eastAsia="zh-CN"/>
              </w:rPr>
              <w:t>转账</w:t>
            </w:r>
            <w:r>
              <w:rPr>
                <w:rFonts w:hint="eastAsia" w:ascii="宋体" w:hAnsi="宋体" w:eastAsia="宋体" w:cs="宋体"/>
                <w:color w:val="444444"/>
                <w:kern w:val="0"/>
                <w:sz w:val="24"/>
                <w:szCs w:val="21"/>
              </w:rPr>
              <w:t>。</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1"/>
              </w:rPr>
              <w:t xml:space="preserve">9、同济大学博士后进站面试记录（同济大学博士后网下载专区）。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1份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18"/>
                <w:szCs w:val="18"/>
              </w:rPr>
            </w:pP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、体检合格报告（近</w:t>
            </w:r>
            <w:r>
              <w:rPr>
                <w:rFonts w:ascii="宋体" w:hAnsi="宋体" w:eastAsia="宋体" w:cs="宋体"/>
                <w:color w:val="444444"/>
                <w:kern w:val="0"/>
                <w:sz w:val="24"/>
                <w:szCs w:val="24"/>
              </w:rPr>
              <w:t>六个月</w:t>
            </w:r>
            <w:r>
              <w:rPr>
                <w:rFonts w:hint="eastAsia" w:ascii="宋体" w:hAnsi="宋体" w:eastAsia="宋体" w:cs="宋体"/>
                <w:color w:val="444444"/>
                <w:kern w:val="0"/>
                <w:sz w:val="24"/>
                <w:szCs w:val="24"/>
              </w:rPr>
              <w:t>）（同济大学校医院体检中心或三甲医院的</w:t>
            </w:r>
            <w:r>
              <w:rPr>
                <w:rFonts w:ascii="宋体" w:hAnsi="宋体" w:eastAsia="宋体" w:cs="宋体"/>
                <w:color w:val="444444"/>
                <w:kern w:val="0"/>
                <w:sz w:val="24"/>
                <w:szCs w:val="24"/>
              </w:rPr>
              <w:t>入职</w:t>
            </w:r>
            <w:r>
              <w:rPr>
                <w:rFonts w:hint="eastAsia" w:ascii="宋体" w:hAnsi="宋体" w:eastAsia="宋体" w:cs="宋体"/>
                <w:color w:val="444444"/>
                <w:kern w:val="0"/>
                <w:sz w:val="24"/>
                <w:szCs w:val="24"/>
              </w:rPr>
              <w:t>体检报告）。</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四 </w:t>
            </w: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1"/>
              </w:rPr>
              <w:t xml:space="preserve">流动站审批申请材料（纸质），上报学校博管办审批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五 </w:t>
            </w: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学校博管办审批申请材料（纸质），在</w:t>
            </w:r>
            <w:r>
              <w:rPr>
                <w:rFonts w:ascii="宋体" w:hAnsi="宋体" w:eastAsia="宋体" w:cs="宋体"/>
                <w:color w:val="444444"/>
                <w:kern w:val="0"/>
                <w:sz w:val="24"/>
                <w:szCs w:val="24"/>
              </w:rPr>
              <w:t>进站审核表加盖公章，</w:t>
            </w:r>
            <w:r>
              <w:rPr>
                <w:rFonts w:hint="eastAsia" w:ascii="宋体" w:hAnsi="宋体" w:eastAsia="宋体" w:cs="宋体"/>
                <w:color w:val="444444"/>
                <w:kern w:val="0"/>
                <w:sz w:val="24"/>
                <w:szCs w:val="24"/>
              </w:rPr>
              <w:t>博士后网上提交申请，上传</w:t>
            </w:r>
            <w:r>
              <w:rPr>
                <w:rFonts w:ascii="宋体" w:hAnsi="宋体" w:eastAsia="宋体" w:cs="宋体"/>
                <w:color w:val="444444"/>
                <w:kern w:val="0"/>
                <w:sz w:val="24"/>
                <w:szCs w:val="24"/>
              </w:rPr>
              <w:t>加盖公章的进站审核表</w:t>
            </w:r>
            <w:r>
              <w:rPr>
                <w:rFonts w:hint="eastAsia" w:ascii="宋体" w:hAnsi="宋体" w:eastAsia="宋体" w:cs="宋体"/>
                <w:color w:val="444444"/>
                <w:kern w:val="0"/>
                <w:sz w:val="24"/>
                <w:szCs w:val="24"/>
              </w:rPr>
              <w:t>。</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  </w:t>
            </w:r>
          </w:p>
        </w:tc>
      </w:tr>
    </w:tbl>
    <w:p>
      <w:pPr>
        <w:widowControl/>
        <w:spacing w:before="100" w:beforeAutospacing="1" w:after="100" w:afterAutospacing="1" w:line="360" w:lineRule="auto"/>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注：</w:t>
      </w:r>
    </w:p>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1、需要提交多份的材料可以是一份原件，其它为复印件，但要求复印件上的公章必须清晰可辨。需要提交一份的材料必须是原件。中国</w:t>
      </w:r>
      <w:r>
        <w:rPr>
          <w:rFonts w:ascii="宋体" w:hAnsi="宋体" w:eastAsia="宋体" w:cs="宋体"/>
          <w:color w:val="444444"/>
          <w:kern w:val="0"/>
          <w:sz w:val="24"/>
          <w:szCs w:val="24"/>
        </w:rPr>
        <w:t>博士后网上需要上传的材料必须是原件拍照上传。</w:t>
      </w:r>
    </w:p>
    <w:p>
      <w:pP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2、每个月20日</w:t>
      </w:r>
      <w:r>
        <w:rPr>
          <w:rFonts w:ascii="宋体" w:hAnsi="宋体" w:eastAsia="宋体" w:cs="宋体"/>
          <w:color w:val="444444"/>
          <w:kern w:val="0"/>
          <w:sz w:val="24"/>
          <w:szCs w:val="24"/>
        </w:rPr>
        <w:t>以后不办理进站手续。</w:t>
      </w:r>
      <w:r>
        <w:rPr>
          <w:rFonts w:hint="eastAsia" w:ascii="宋体" w:hAnsi="宋体" w:eastAsia="宋体" w:cs="宋体"/>
          <w:color w:val="444444"/>
          <w:kern w:val="0"/>
          <w:sz w:val="24"/>
          <w:szCs w:val="24"/>
        </w:rPr>
        <w:t>申报人员可提前将相关材料递交至学校博士后管理办公室。其它时间正常办理。 </w:t>
      </w:r>
    </w:p>
    <w:p>
      <w:pPr>
        <w:rPr>
          <w:rFonts w:hint="eastAsia"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3、招收在职规培的博士后，除上述材料外还需要提交一份规培合同复印件。</w:t>
      </w:r>
    </w:p>
    <w:p>
      <w:pPr>
        <w:rPr>
          <w:rFonts w:hint="eastAsia"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4、招收企业联合培养的博士后除提交上述材料第三项的1、2、3、4、5之外还需要提交联合培养协议（三方）、项目领导小组考核意见表。所有材料一式三份。</w:t>
      </w:r>
    </w:p>
    <w:p>
      <w:pPr>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5、如遇寒暑假或者其他情况，以上材料请扫描后发送电子版材料给各个流动站。</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Tg0NWI2NjI2YzFkMmI1MTViOTg2ZDQwN2ZmYmEifQ=="/>
  </w:docVars>
  <w:rsids>
    <w:rsidRoot w:val="0010431A"/>
    <w:rsid w:val="000178C0"/>
    <w:rsid w:val="0002777E"/>
    <w:rsid w:val="00031E15"/>
    <w:rsid w:val="00050D26"/>
    <w:rsid w:val="00064206"/>
    <w:rsid w:val="00065889"/>
    <w:rsid w:val="00067752"/>
    <w:rsid w:val="000869B7"/>
    <w:rsid w:val="0009100B"/>
    <w:rsid w:val="000B172F"/>
    <w:rsid w:val="000E036D"/>
    <w:rsid w:val="000E629F"/>
    <w:rsid w:val="0010431A"/>
    <w:rsid w:val="001162C2"/>
    <w:rsid w:val="0014008D"/>
    <w:rsid w:val="0014322A"/>
    <w:rsid w:val="00161DE0"/>
    <w:rsid w:val="00196283"/>
    <w:rsid w:val="001C0150"/>
    <w:rsid w:val="001C3317"/>
    <w:rsid w:val="001F101E"/>
    <w:rsid w:val="002245E1"/>
    <w:rsid w:val="0025289D"/>
    <w:rsid w:val="00253998"/>
    <w:rsid w:val="00261802"/>
    <w:rsid w:val="00273D64"/>
    <w:rsid w:val="00283B30"/>
    <w:rsid w:val="002868E9"/>
    <w:rsid w:val="002C081D"/>
    <w:rsid w:val="00330BCE"/>
    <w:rsid w:val="003A5E25"/>
    <w:rsid w:val="003E5E6E"/>
    <w:rsid w:val="003F2204"/>
    <w:rsid w:val="003F645D"/>
    <w:rsid w:val="00440BD8"/>
    <w:rsid w:val="00457E64"/>
    <w:rsid w:val="004A0846"/>
    <w:rsid w:val="004B34EF"/>
    <w:rsid w:val="004B5127"/>
    <w:rsid w:val="004C4CF1"/>
    <w:rsid w:val="004D6DE5"/>
    <w:rsid w:val="00531A6F"/>
    <w:rsid w:val="005377DB"/>
    <w:rsid w:val="00546361"/>
    <w:rsid w:val="005600A0"/>
    <w:rsid w:val="00594E5F"/>
    <w:rsid w:val="00596EC7"/>
    <w:rsid w:val="005A5800"/>
    <w:rsid w:val="005C4201"/>
    <w:rsid w:val="005E2975"/>
    <w:rsid w:val="006245E3"/>
    <w:rsid w:val="00653EE6"/>
    <w:rsid w:val="00655550"/>
    <w:rsid w:val="00676137"/>
    <w:rsid w:val="00692AFC"/>
    <w:rsid w:val="0069560B"/>
    <w:rsid w:val="006E0018"/>
    <w:rsid w:val="006E6AB4"/>
    <w:rsid w:val="006F5995"/>
    <w:rsid w:val="006F7767"/>
    <w:rsid w:val="00751699"/>
    <w:rsid w:val="00755989"/>
    <w:rsid w:val="0076440E"/>
    <w:rsid w:val="007D5086"/>
    <w:rsid w:val="007F0C65"/>
    <w:rsid w:val="00826781"/>
    <w:rsid w:val="008405D4"/>
    <w:rsid w:val="00896D1A"/>
    <w:rsid w:val="008F05D5"/>
    <w:rsid w:val="00900104"/>
    <w:rsid w:val="009358C9"/>
    <w:rsid w:val="009450FB"/>
    <w:rsid w:val="00974444"/>
    <w:rsid w:val="00975799"/>
    <w:rsid w:val="00987BD9"/>
    <w:rsid w:val="00995918"/>
    <w:rsid w:val="009C3521"/>
    <w:rsid w:val="009C6938"/>
    <w:rsid w:val="009D7BA8"/>
    <w:rsid w:val="009E1C68"/>
    <w:rsid w:val="009E755A"/>
    <w:rsid w:val="009F7682"/>
    <w:rsid w:val="00A1198B"/>
    <w:rsid w:val="00A13348"/>
    <w:rsid w:val="00A20BE1"/>
    <w:rsid w:val="00A21BA1"/>
    <w:rsid w:val="00A3034D"/>
    <w:rsid w:val="00A43150"/>
    <w:rsid w:val="00A97D37"/>
    <w:rsid w:val="00AD3424"/>
    <w:rsid w:val="00B10183"/>
    <w:rsid w:val="00B157B2"/>
    <w:rsid w:val="00BB371D"/>
    <w:rsid w:val="00BD4458"/>
    <w:rsid w:val="00C43D44"/>
    <w:rsid w:val="00C574FB"/>
    <w:rsid w:val="00C576D8"/>
    <w:rsid w:val="00C62870"/>
    <w:rsid w:val="00C77B19"/>
    <w:rsid w:val="00C86435"/>
    <w:rsid w:val="00C96516"/>
    <w:rsid w:val="00CB4AC6"/>
    <w:rsid w:val="00CD7AD8"/>
    <w:rsid w:val="00D06341"/>
    <w:rsid w:val="00D65260"/>
    <w:rsid w:val="00D80C93"/>
    <w:rsid w:val="00DC543E"/>
    <w:rsid w:val="00DF4267"/>
    <w:rsid w:val="00E44677"/>
    <w:rsid w:val="00E45EBD"/>
    <w:rsid w:val="00E56142"/>
    <w:rsid w:val="00E702DF"/>
    <w:rsid w:val="00E80607"/>
    <w:rsid w:val="00EB20BA"/>
    <w:rsid w:val="00EC081A"/>
    <w:rsid w:val="00EC2531"/>
    <w:rsid w:val="00EC4112"/>
    <w:rsid w:val="00EE76BA"/>
    <w:rsid w:val="00EF14F2"/>
    <w:rsid w:val="00F24D0D"/>
    <w:rsid w:val="00F93461"/>
    <w:rsid w:val="00F93DCF"/>
    <w:rsid w:val="00FB50A0"/>
    <w:rsid w:val="00FD42EA"/>
    <w:rsid w:val="00FE1F2F"/>
    <w:rsid w:val="00FE4424"/>
    <w:rsid w:val="01AF60C8"/>
    <w:rsid w:val="0A955F2F"/>
    <w:rsid w:val="0F251F90"/>
    <w:rsid w:val="12B27651"/>
    <w:rsid w:val="17F36163"/>
    <w:rsid w:val="1CBA1D8D"/>
    <w:rsid w:val="1DC64131"/>
    <w:rsid w:val="350D192A"/>
    <w:rsid w:val="36B8112B"/>
    <w:rsid w:val="3CC07987"/>
    <w:rsid w:val="3DA1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ABC0-6833-4A93-AF32-3BB7134D7B2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1716</Words>
  <Characters>1825</Characters>
  <Lines>13</Lines>
  <Paragraphs>3</Paragraphs>
  <TotalTime>94</TotalTime>
  <ScaleCrop>false</ScaleCrop>
  <LinksUpToDate>false</LinksUpToDate>
  <CharactersWithSpaces>1882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2021-01-11T02:31:00Z</dcterms:created>
  <dc:creator>Windows User</dc:creator>
  <cp:lastModifiedBy>奇遇</cp:lastModifiedBy>
  <cp:lastPrinted>2017-06-20T02:26:00Z</cp:lastPrinted>
  <dcterms:modified xsi:type="dcterms:W3CDTF">2022-11-02T07:42:40Z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9D860378070B489CBF59D79A63C05A6C</vt:lpwstr>
  </property>
</Properties>
</file>